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64CA4" w14:textId="57B3B25E" w:rsidR="00D2325A" w:rsidRPr="00064999" w:rsidRDefault="00D2325A" w:rsidP="003F7F10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64999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64999">
        <w:rPr>
          <w:rFonts w:ascii="Tahoma" w:hAnsi="Tahoma" w:cs="Tahoma"/>
          <w:b/>
          <w:sz w:val="24"/>
          <w:szCs w:val="24"/>
          <w:lang w:val="cs-CZ"/>
        </w:rPr>
        <w:br/>
      </w:r>
      <w:r w:rsidRPr="00064999">
        <w:rPr>
          <w:rFonts w:ascii="Tahoma" w:hAnsi="Tahoma" w:cs="Tahoma"/>
          <w:b/>
          <w:noProof/>
          <w:sz w:val="24"/>
          <w:szCs w:val="24"/>
          <w:lang w:val="cs-CZ"/>
        </w:rPr>
        <w:t>vedoucí oddělení OSVČ</w:t>
      </w:r>
      <w:r w:rsidRPr="00064999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Pr="00064999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064999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064999">
        <w:rPr>
          <w:rFonts w:ascii="Tahoma" w:hAnsi="Tahoma" w:cs="Tahoma"/>
          <w:b/>
          <w:noProof/>
          <w:sz w:val="24"/>
          <w:szCs w:val="24"/>
          <w:lang w:val="cs-CZ"/>
        </w:rPr>
        <w:t xml:space="preserve"> OSSZ Semily</w:t>
      </w:r>
      <w:r w:rsidR="003F7F10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="003F7F10" w:rsidRPr="00630EAC">
        <w:rPr>
          <w:rFonts w:ascii="Tahoma" w:hAnsi="Tahoma" w:cs="Tahoma"/>
          <w:b/>
          <w:noProof/>
          <w:sz w:val="24"/>
          <w:szCs w:val="24"/>
          <w:lang w:val="cs-CZ"/>
        </w:rPr>
        <w:t>ÚSSZ pro Ústecký</w:t>
      </w:r>
      <w:r w:rsidR="003F7F10">
        <w:rPr>
          <w:rFonts w:ascii="Tahoma" w:hAnsi="Tahoma" w:cs="Tahoma"/>
          <w:b/>
          <w:noProof/>
          <w:sz w:val="24"/>
          <w:szCs w:val="24"/>
          <w:lang w:val="cs-CZ"/>
        </w:rPr>
        <w:t xml:space="preserve"> kraj, Liberecký kraj, Královéhradecký kraj a Pardubický kraj </w:t>
      </w:r>
    </w:p>
    <w:p w14:paraId="09E7187B" w14:textId="77777777" w:rsidR="00D2325A" w:rsidRPr="00064999" w:rsidRDefault="00D2325A" w:rsidP="00AE4BC0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14:paraId="01A2E58D" w14:textId="77777777" w:rsidR="00D2325A" w:rsidRPr="00064999" w:rsidRDefault="00D2325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64999">
        <w:rPr>
          <w:rFonts w:cs="Tahoma"/>
          <w:szCs w:val="20"/>
        </w:rPr>
        <w:tab/>
      </w:r>
      <w:r w:rsidRPr="00064999">
        <w:rPr>
          <w:rFonts w:cs="Tahoma"/>
          <w:szCs w:val="20"/>
        </w:rPr>
        <w:tab/>
      </w:r>
      <w:r w:rsidRPr="00064999">
        <w:rPr>
          <w:rFonts w:cs="Tahoma"/>
          <w:szCs w:val="20"/>
        </w:rPr>
        <w:tab/>
      </w:r>
      <w:r w:rsidRPr="00064999">
        <w:rPr>
          <w:rFonts w:cs="Tahoma"/>
          <w:szCs w:val="20"/>
        </w:rPr>
        <w:tab/>
      </w:r>
      <w:r w:rsidRPr="00064999">
        <w:rPr>
          <w:rFonts w:cs="Tahoma"/>
          <w:szCs w:val="20"/>
        </w:rPr>
        <w:tab/>
      </w:r>
      <w:r w:rsidRPr="00064999">
        <w:rPr>
          <w:rFonts w:ascii="Tahoma" w:hAnsi="Tahoma" w:cs="Tahoma"/>
          <w:sz w:val="20"/>
          <w:szCs w:val="20"/>
        </w:rPr>
        <w:t xml:space="preserve">Č. j. </w:t>
      </w:r>
      <w:r w:rsidRPr="00064999">
        <w:rPr>
          <w:rFonts w:ascii="Tahoma" w:hAnsi="Tahoma" w:cs="Tahoma"/>
          <w:noProof/>
          <w:sz w:val="20"/>
          <w:szCs w:val="20"/>
        </w:rPr>
        <w:t>4509/00011755/25/VR</w:t>
      </w:r>
    </w:p>
    <w:p w14:paraId="614D14E8" w14:textId="77777777" w:rsidR="00D2325A" w:rsidRPr="00064999" w:rsidRDefault="00D2325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64999">
        <w:rPr>
          <w:rFonts w:ascii="Tahoma" w:hAnsi="Tahoma" w:cs="Tahoma"/>
          <w:sz w:val="20"/>
          <w:szCs w:val="20"/>
        </w:rPr>
        <w:tab/>
      </w:r>
      <w:r w:rsidRPr="00064999">
        <w:rPr>
          <w:rFonts w:ascii="Tahoma" w:hAnsi="Tahoma" w:cs="Tahoma"/>
          <w:sz w:val="20"/>
          <w:szCs w:val="20"/>
        </w:rPr>
        <w:tab/>
      </w:r>
      <w:r w:rsidRPr="00064999">
        <w:rPr>
          <w:rFonts w:ascii="Tahoma" w:hAnsi="Tahoma" w:cs="Tahoma"/>
          <w:sz w:val="20"/>
          <w:szCs w:val="20"/>
        </w:rPr>
        <w:tab/>
      </w:r>
      <w:r w:rsidRPr="00064999">
        <w:rPr>
          <w:rFonts w:ascii="Tahoma" w:hAnsi="Tahoma" w:cs="Tahoma"/>
          <w:sz w:val="20"/>
          <w:szCs w:val="20"/>
        </w:rPr>
        <w:tab/>
      </w:r>
      <w:r w:rsidRPr="00064999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064999">
        <w:rPr>
          <w:rFonts w:ascii="Tahoma" w:hAnsi="Tahoma" w:cs="Tahoma"/>
          <w:sz w:val="20"/>
          <w:szCs w:val="20"/>
        </w:rPr>
        <w:t>zn</w:t>
      </w:r>
      <w:proofErr w:type="spellEnd"/>
      <w:r w:rsidRPr="00064999">
        <w:rPr>
          <w:rFonts w:ascii="Tahoma" w:hAnsi="Tahoma" w:cs="Tahoma"/>
          <w:sz w:val="20"/>
          <w:szCs w:val="20"/>
        </w:rPr>
        <w:t xml:space="preserve">.  </w:t>
      </w:r>
      <w:r w:rsidRPr="00064999">
        <w:rPr>
          <w:rFonts w:ascii="Tahoma" w:hAnsi="Tahoma" w:cs="Tahoma"/>
          <w:noProof/>
          <w:sz w:val="20"/>
          <w:szCs w:val="20"/>
        </w:rPr>
        <w:t>4509/12005469/20251208</w:t>
      </w:r>
    </w:p>
    <w:p w14:paraId="6527FB72" w14:textId="3453E469" w:rsidR="00D2325A" w:rsidRPr="00064999" w:rsidRDefault="00D2325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64999">
        <w:rPr>
          <w:rFonts w:ascii="Tahoma" w:hAnsi="Tahoma" w:cs="Tahoma"/>
          <w:noProof/>
          <w:sz w:val="20"/>
          <w:szCs w:val="20"/>
          <w:lang w:val="cs-CZ"/>
        </w:rPr>
        <w:t>V Liberci</w:t>
      </w:r>
      <w:r w:rsidRPr="00064999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64999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98548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64999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98548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64999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9E630AF" w14:textId="77777777" w:rsidR="00D2325A" w:rsidRPr="00064999" w:rsidRDefault="00D2325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EE69579" w14:textId="116E6903" w:rsidR="00D2325A" w:rsidRPr="00064999" w:rsidRDefault="00D2325A" w:rsidP="0055056F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6499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64999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064999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64999">
        <w:rPr>
          <w:rFonts w:ascii="Tahoma" w:hAnsi="Tahoma" w:cs="Tahoma"/>
          <w:noProof/>
          <w:sz w:val="20"/>
          <w:szCs w:val="20"/>
          <w:lang w:val="cs-CZ"/>
        </w:rPr>
        <w:t xml:space="preserve">§ 51 odst. 2 </w:t>
      </w:r>
      <w:r w:rsidR="0098548A">
        <w:rPr>
          <w:rFonts w:ascii="Tahoma" w:hAnsi="Tahoma" w:cs="Tahoma"/>
          <w:noProof/>
          <w:sz w:val="20"/>
          <w:szCs w:val="20"/>
          <w:lang w:val="cs-CZ"/>
        </w:rPr>
        <w:br/>
      </w:r>
      <w:r w:rsidRPr="00064999">
        <w:rPr>
          <w:rFonts w:ascii="Tahoma" w:hAnsi="Tahoma" w:cs="Tahoma"/>
          <w:noProof/>
          <w:sz w:val="20"/>
          <w:szCs w:val="20"/>
          <w:lang w:val="cs-CZ"/>
        </w:rPr>
        <w:t>ve spojení s § 58 odst. 1</w:t>
      </w:r>
      <w:r w:rsidRPr="00064999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0F010C04" w14:textId="77777777" w:rsidR="00D2325A" w:rsidRPr="00E41105" w:rsidRDefault="00D232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4999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64999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64999">
        <w:rPr>
          <w:rFonts w:ascii="Tahoma" w:hAnsi="Tahoma" w:cs="Tahoma"/>
          <w:sz w:val="20"/>
          <w:szCs w:val="20"/>
          <w:lang w:val="cs-CZ"/>
        </w:rPr>
        <w:t>.</w:t>
      </w:r>
    </w:p>
    <w:p w14:paraId="3636ACC0" w14:textId="77777777" w:rsidR="00D2325A" w:rsidRPr="00E41105" w:rsidRDefault="00D232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105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</w:t>
      </w:r>
      <w:r w:rsidRPr="0098548A">
        <w:rPr>
          <w:rFonts w:ascii="Tahoma" w:hAnsi="Tahoma" w:cs="Tahoma"/>
          <w:sz w:val="20"/>
          <w:szCs w:val="20"/>
          <w:lang w:val="cs-CZ"/>
        </w:rPr>
        <w:t xml:space="preserve">místem: </w:t>
      </w:r>
      <w:r w:rsidRPr="0098548A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98548A">
        <w:rPr>
          <w:rFonts w:ascii="Tahoma" w:hAnsi="Tahoma" w:cs="Tahoma"/>
          <w:sz w:val="20"/>
          <w:szCs w:val="20"/>
          <w:lang w:val="cs-CZ"/>
        </w:rPr>
        <w:t>.</w:t>
      </w:r>
    </w:p>
    <w:p w14:paraId="6A8E1D89" w14:textId="77777777" w:rsidR="00D2325A" w:rsidRPr="0098548A" w:rsidRDefault="00D232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Služebním úřadem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98548A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8548A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98548A">
        <w:rPr>
          <w:rFonts w:ascii="Tahoma" w:hAnsi="Tahoma" w:cs="Tahoma"/>
          <w:sz w:val="20"/>
          <w:szCs w:val="20"/>
          <w:lang w:val="cs-CZ"/>
        </w:rPr>
        <w:t>.</w:t>
      </w:r>
    </w:p>
    <w:p w14:paraId="690FFE2A" w14:textId="77777777" w:rsidR="00D2325A" w:rsidRPr="0098548A" w:rsidRDefault="00D232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548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8548A">
        <w:rPr>
          <w:rFonts w:ascii="Tahoma" w:hAnsi="Tahoma" w:cs="Tahoma"/>
          <w:b/>
          <w:noProof/>
          <w:sz w:val="20"/>
          <w:szCs w:val="20"/>
          <w:lang w:val="cs-CZ"/>
        </w:rPr>
        <w:t>Bořkovská 571, 513 01 Semily</w:t>
      </w:r>
      <w:r w:rsidRPr="0098548A">
        <w:rPr>
          <w:rFonts w:ascii="Tahoma" w:hAnsi="Tahoma" w:cs="Tahoma"/>
          <w:sz w:val="20"/>
          <w:szCs w:val="20"/>
          <w:lang w:val="cs-CZ"/>
        </w:rPr>
        <w:t>.</w:t>
      </w:r>
    </w:p>
    <w:p w14:paraId="25967297" w14:textId="77777777" w:rsidR="00D2325A" w:rsidRPr="00083F48" w:rsidRDefault="00D232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548A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98548A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8548A">
        <w:rPr>
          <w:rFonts w:ascii="Tahoma" w:hAnsi="Tahoma" w:cs="Tahoma"/>
          <w:sz w:val="20"/>
          <w:szCs w:val="20"/>
          <w:lang w:val="cs-CZ"/>
        </w:rPr>
        <w:t>.</w:t>
      </w:r>
    </w:p>
    <w:p w14:paraId="17B6E2D3" w14:textId="77777777" w:rsidR="00D2325A" w:rsidRPr="0098548A" w:rsidRDefault="00D2325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Služba na tomto služebním místě bude vykonávána ve služebním poměru na dobu</w:t>
      </w:r>
      <w:r w:rsidRPr="0098548A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98548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8548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E287591" w14:textId="77777777" w:rsidR="00D2325A" w:rsidRPr="0098548A" w:rsidRDefault="00D2325A" w:rsidP="00C87830">
      <w:pPr>
        <w:rPr>
          <w:rFonts w:ascii="Tahoma" w:hAnsi="Tahoma" w:cs="Tahoma"/>
          <w:sz w:val="20"/>
          <w:szCs w:val="20"/>
          <w:lang w:val="cs-CZ"/>
        </w:rPr>
      </w:pPr>
      <w:r w:rsidRPr="0098548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8548A">
        <w:rPr>
          <w:rFonts w:ascii="Tahoma" w:hAnsi="Tahoma" w:cs="Tahoma"/>
          <w:b/>
          <w:noProof/>
          <w:sz w:val="20"/>
          <w:szCs w:val="20"/>
          <w:lang w:val="cs-CZ"/>
        </w:rPr>
        <w:t>leden - únor 2026</w:t>
      </w:r>
      <w:r w:rsidRPr="0098548A">
        <w:rPr>
          <w:rFonts w:ascii="Tahoma" w:hAnsi="Tahoma" w:cs="Tahoma"/>
          <w:sz w:val="20"/>
          <w:szCs w:val="20"/>
          <w:lang w:val="cs-CZ"/>
        </w:rPr>
        <w:t>.</w:t>
      </w:r>
    </w:p>
    <w:p w14:paraId="51332F5D" w14:textId="2F5ABB61" w:rsidR="00D2325A" w:rsidRPr="0098548A" w:rsidRDefault="00D2325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8548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8548A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98548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8548A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8548A"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="00624924">
        <w:rPr>
          <w:rFonts w:ascii="Tahoma" w:hAnsi="Tahoma" w:cs="Tahoma"/>
          <w:sz w:val="20"/>
          <w:szCs w:val="20"/>
          <w:lang w:val="cs-CZ"/>
        </w:rPr>
        <w:br/>
      </w:r>
      <w:r w:rsidRPr="0098548A">
        <w:rPr>
          <w:rFonts w:ascii="Tahoma" w:hAnsi="Tahoma" w:cs="Tahoma"/>
          <w:sz w:val="20"/>
          <w:szCs w:val="20"/>
          <w:lang w:val="cs-CZ"/>
        </w:rPr>
        <w:t>o kratší úvazek).</w:t>
      </w:r>
    </w:p>
    <w:p w14:paraId="33ACEE02" w14:textId="77777777" w:rsidR="00D2325A" w:rsidRPr="0098548A" w:rsidRDefault="00D232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548A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98548A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98548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8548A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98548A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98548A">
        <w:rPr>
          <w:rFonts w:ascii="Tahoma" w:hAnsi="Tahoma" w:cs="Tahoma"/>
          <w:sz w:val="20"/>
          <w:szCs w:val="20"/>
          <w:lang w:val="cs-CZ"/>
        </w:rPr>
        <w:t>:</w:t>
      </w:r>
    </w:p>
    <w:p w14:paraId="0C3399CC" w14:textId="2BB03DF7" w:rsidR="00D2325A" w:rsidRPr="0098548A" w:rsidRDefault="00D2325A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8548A">
        <w:rPr>
          <w:rFonts w:ascii="Tahoma" w:hAnsi="Tahoma" w:cs="Tahoma"/>
          <w:sz w:val="20"/>
          <w:szCs w:val="20"/>
        </w:rPr>
        <w:t xml:space="preserve">platový tarif v rozmezí od </w:t>
      </w:r>
      <w:r w:rsidRPr="0098548A">
        <w:rPr>
          <w:rFonts w:ascii="Tahoma" w:hAnsi="Tahoma" w:cs="Tahoma"/>
          <w:noProof/>
          <w:sz w:val="20"/>
          <w:szCs w:val="20"/>
        </w:rPr>
        <w:t>26.680</w:t>
      </w:r>
      <w:r w:rsidR="0098548A">
        <w:rPr>
          <w:rFonts w:ascii="Tahoma" w:hAnsi="Tahoma" w:cs="Tahoma"/>
          <w:noProof/>
          <w:sz w:val="20"/>
          <w:szCs w:val="20"/>
        </w:rPr>
        <w:t>,00</w:t>
      </w:r>
      <w:r w:rsidRPr="0098548A">
        <w:rPr>
          <w:rFonts w:ascii="Tahoma" w:hAnsi="Tahoma" w:cs="Tahoma"/>
          <w:sz w:val="20"/>
          <w:szCs w:val="20"/>
        </w:rPr>
        <w:t xml:space="preserve"> Kč do </w:t>
      </w:r>
      <w:r w:rsidRPr="0098548A">
        <w:rPr>
          <w:rFonts w:ascii="Tahoma" w:hAnsi="Tahoma" w:cs="Tahoma"/>
          <w:noProof/>
          <w:sz w:val="20"/>
          <w:szCs w:val="20"/>
        </w:rPr>
        <w:t>38.570</w:t>
      </w:r>
      <w:r w:rsidR="0098548A">
        <w:rPr>
          <w:rFonts w:ascii="Tahoma" w:hAnsi="Tahoma" w:cs="Tahoma"/>
          <w:noProof/>
          <w:sz w:val="20"/>
          <w:szCs w:val="20"/>
        </w:rPr>
        <w:t>,00</w:t>
      </w:r>
      <w:r w:rsidRPr="0098548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8548A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98548A">
        <w:rPr>
          <w:rFonts w:ascii="Tahoma" w:hAnsi="Tahoma" w:cs="Tahoma"/>
          <w:sz w:val="20"/>
          <w:szCs w:val="20"/>
        </w:rPr>
        <w:t>),</w:t>
      </w:r>
    </w:p>
    <w:p w14:paraId="329FDD22" w14:textId="7314363F" w:rsidR="00D2325A" w:rsidRPr="00846727" w:rsidRDefault="00D2325A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46727">
        <w:rPr>
          <w:rFonts w:ascii="Tahoma" w:hAnsi="Tahoma" w:cs="Tahoma"/>
          <w:sz w:val="20"/>
          <w:szCs w:val="20"/>
        </w:rPr>
        <w:t xml:space="preserve">příplatek za vedení ve výši </w:t>
      </w:r>
      <w:r w:rsidR="0098548A" w:rsidRPr="00846727">
        <w:rPr>
          <w:rFonts w:ascii="Tahoma" w:hAnsi="Tahoma" w:cs="Tahoma"/>
          <w:sz w:val="20"/>
          <w:szCs w:val="20"/>
        </w:rPr>
        <w:t xml:space="preserve">4.400,00 </w:t>
      </w:r>
      <w:r w:rsidRPr="00846727">
        <w:rPr>
          <w:rFonts w:ascii="Tahoma" w:hAnsi="Tahoma" w:cs="Tahoma"/>
          <w:sz w:val="20"/>
          <w:szCs w:val="20"/>
        </w:rPr>
        <w:t>Kč,</w:t>
      </w:r>
    </w:p>
    <w:p w14:paraId="39F339C5" w14:textId="75AB9ACA" w:rsidR="00D2325A" w:rsidRPr="0098548A" w:rsidRDefault="00D2325A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8548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8548A">
        <w:rPr>
          <w:rFonts w:ascii="Tahoma" w:hAnsi="Tahoma" w:cs="Tahoma"/>
          <w:noProof/>
          <w:sz w:val="20"/>
          <w:szCs w:val="20"/>
        </w:rPr>
        <w:t>1.929</w:t>
      </w:r>
      <w:r w:rsidR="00846727">
        <w:rPr>
          <w:rFonts w:ascii="Tahoma" w:hAnsi="Tahoma" w:cs="Tahoma"/>
          <w:noProof/>
          <w:sz w:val="20"/>
          <w:szCs w:val="20"/>
        </w:rPr>
        <w:t>,00</w:t>
      </w:r>
      <w:r w:rsidRPr="0098548A">
        <w:rPr>
          <w:rFonts w:ascii="Tahoma" w:hAnsi="Tahoma" w:cs="Tahoma"/>
          <w:sz w:val="20"/>
          <w:szCs w:val="20"/>
        </w:rPr>
        <w:t xml:space="preserve"> Kč do </w:t>
      </w:r>
      <w:r w:rsidRPr="0098548A">
        <w:rPr>
          <w:rFonts w:ascii="Tahoma" w:hAnsi="Tahoma" w:cs="Tahoma"/>
          <w:noProof/>
          <w:sz w:val="20"/>
          <w:szCs w:val="20"/>
        </w:rPr>
        <w:t>5.786</w:t>
      </w:r>
      <w:r w:rsidR="00846727">
        <w:rPr>
          <w:rFonts w:ascii="Tahoma" w:hAnsi="Tahoma" w:cs="Tahoma"/>
          <w:noProof/>
          <w:sz w:val="20"/>
          <w:szCs w:val="20"/>
        </w:rPr>
        <w:t>,00</w:t>
      </w:r>
      <w:r w:rsidRPr="0098548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8548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8548A">
        <w:rPr>
          <w:rFonts w:ascii="Tahoma" w:hAnsi="Tahoma" w:cs="Tahoma"/>
          <w:sz w:val="20"/>
          <w:szCs w:val="20"/>
        </w:rPr>
        <w:t>,</w:t>
      </w:r>
    </w:p>
    <w:p w14:paraId="42FBFAEE" w14:textId="535E2FA4" w:rsidR="00D2325A" w:rsidRPr="0098548A" w:rsidRDefault="00D2325A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8548A">
        <w:rPr>
          <w:rFonts w:ascii="Tahoma" w:hAnsi="Tahoma" w:cs="Tahoma"/>
          <w:sz w:val="20"/>
          <w:szCs w:val="20"/>
        </w:rPr>
        <w:t xml:space="preserve">zvláštní příplatek </w:t>
      </w:r>
      <w:r w:rsidRPr="0098548A">
        <w:rPr>
          <w:rFonts w:ascii="Tahoma" w:hAnsi="Tahoma" w:cs="Tahoma"/>
          <w:noProof/>
          <w:sz w:val="20"/>
          <w:szCs w:val="20"/>
        </w:rPr>
        <w:t>není stanoven</w:t>
      </w:r>
      <w:r w:rsidRPr="0098548A">
        <w:rPr>
          <w:rFonts w:ascii="Tahoma" w:hAnsi="Tahoma" w:cs="Tahoma"/>
          <w:sz w:val="20"/>
          <w:szCs w:val="20"/>
        </w:rPr>
        <w:t>.</w:t>
      </w:r>
    </w:p>
    <w:p w14:paraId="57D6576C" w14:textId="77777777" w:rsidR="00D2325A" w:rsidRPr="00846727" w:rsidRDefault="00D2325A" w:rsidP="009C5CA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548A">
        <w:rPr>
          <w:rFonts w:ascii="Tahoma" w:hAnsi="Tahoma" w:cs="Tahoma"/>
          <w:sz w:val="20"/>
          <w:szCs w:val="20"/>
          <w:lang w:val="cs-CZ"/>
        </w:rPr>
        <w:t>Celková výše platu bude od nástupu činit nejméně 33 </w:t>
      </w:r>
      <w:r w:rsidRPr="00846727">
        <w:rPr>
          <w:rFonts w:ascii="Tahoma" w:hAnsi="Tahoma" w:cs="Tahoma"/>
          <w:sz w:val="20"/>
          <w:szCs w:val="20"/>
          <w:lang w:val="cs-CZ"/>
        </w:rPr>
        <w:t>280 + příplatek za vedení Kč.</w:t>
      </w:r>
    </w:p>
    <w:p w14:paraId="54E4B7B4" w14:textId="77777777" w:rsidR="00D2325A" w:rsidRDefault="00D2325A" w:rsidP="00624924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>.</w:t>
      </w:r>
    </w:p>
    <w:p w14:paraId="76A4520D" w14:textId="77777777" w:rsidR="00624924" w:rsidRDefault="00624924" w:rsidP="00624924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5685CB0" w14:textId="77777777" w:rsidR="00D2325A" w:rsidRDefault="00D2325A" w:rsidP="00624924">
      <w:pPr>
        <w:spacing w:after="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D58FBCB" w14:textId="77777777" w:rsidR="00624924" w:rsidRDefault="00624924" w:rsidP="00624924">
      <w:pPr>
        <w:spacing w:after="0"/>
        <w:jc w:val="both"/>
        <w:rPr>
          <w:rFonts w:ascii="Tahoma" w:hAnsi="Tahoma" w:cs="Tahoma"/>
          <w:sz w:val="20"/>
          <w:szCs w:val="20"/>
          <w:lang w:val="cs-CZ"/>
        </w:rPr>
      </w:pPr>
    </w:p>
    <w:p w14:paraId="3A140FE8" w14:textId="77777777" w:rsidR="00624924" w:rsidRDefault="00D2325A" w:rsidP="00624924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37AE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127D433B" w14:textId="28BD6996" w:rsidR="00280F07" w:rsidRDefault="00D2325A" w:rsidP="00280F07">
      <w:pPr>
        <w:spacing w:after="0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80F07">
        <w:rPr>
          <w:rFonts w:ascii="Tahoma" w:hAnsi="Tahoma" w:cs="Tahoma"/>
          <w:noProof/>
          <w:sz w:val="20"/>
          <w:szCs w:val="20"/>
          <w:lang w:val="cs-CZ"/>
        </w:rPr>
        <w:t>- Řízení a koordinac</w:t>
      </w:r>
      <w:r w:rsidR="00280F07">
        <w:rPr>
          <w:rFonts w:ascii="Tahoma" w:hAnsi="Tahoma" w:cs="Tahoma"/>
          <w:noProof/>
          <w:sz w:val="20"/>
          <w:szCs w:val="20"/>
          <w:lang w:val="cs-CZ"/>
        </w:rPr>
        <w:t>e</w:t>
      </w:r>
      <w:r w:rsidRPr="00280F07">
        <w:rPr>
          <w:rFonts w:ascii="Tahoma" w:hAnsi="Tahoma" w:cs="Tahoma"/>
          <w:noProof/>
          <w:sz w:val="20"/>
          <w:szCs w:val="20"/>
          <w:lang w:val="cs-CZ"/>
        </w:rPr>
        <w:t xml:space="preserve"> všech činností oddělení osob samostatně výdělečně činných a zodpovědnost </w:t>
      </w:r>
      <w:r w:rsidR="00280F0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280F07">
        <w:rPr>
          <w:rFonts w:ascii="Tahoma" w:hAnsi="Tahoma" w:cs="Tahoma"/>
          <w:noProof/>
          <w:sz w:val="20"/>
          <w:szCs w:val="20"/>
          <w:lang w:val="cs-CZ"/>
        </w:rPr>
        <w:br/>
      </w:r>
      <w:r w:rsidRPr="00280F07">
        <w:rPr>
          <w:rFonts w:ascii="Tahoma" w:hAnsi="Tahoma" w:cs="Tahoma"/>
          <w:noProof/>
          <w:sz w:val="20"/>
          <w:szCs w:val="20"/>
          <w:lang w:val="cs-CZ"/>
        </w:rPr>
        <w:t xml:space="preserve">za jeho chod.  </w:t>
      </w:r>
    </w:p>
    <w:p w14:paraId="0E7030B5" w14:textId="4BDEC19F" w:rsidR="00280F07" w:rsidRDefault="00D2325A" w:rsidP="00280F07">
      <w:pPr>
        <w:spacing w:after="0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80F07">
        <w:rPr>
          <w:rFonts w:ascii="Tahoma" w:hAnsi="Tahoma" w:cs="Tahoma"/>
          <w:noProof/>
          <w:sz w:val="20"/>
          <w:szCs w:val="20"/>
          <w:lang w:val="cs-CZ"/>
        </w:rPr>
        <w:t>- Provádění důchodového a nemocenského pojištění osob samostatně výdělečně činných, kontrolní a</w:t>
      </w:r>
      <w:r w:rsidR="00280F07">
        <w:rPr>
          <w:rFonts w:ascii="Tahoma" w:hAnsi="Tahoma" w:cs="Tahoma"/>
          <w:noProof/>
          <w:sz w:val="20"/>
          <w:szCs w:val="20"/>
          <w:lang w:val="cs-CZ"/>
        </w:rPr>
        <w:t xml:space="preserve">   </w:t>
      </w:r>
      <w:r w:rsidRPr="00280F07">
        <w:rPr>
          <w:rFonts w:ascii="Tahoma" w:hAnsi="Tahoma" w:cs="Tahoma"/>
          <w:noProof/>
          <w:sz w:val="20"/>
          <w:szCs w:val="20"/>
          <w:lang w:val="cs-CZ"/>
        </w:rPr>
        <w:t>rozhodovací činnosti, metodick</w:t>
      </w:r>
      <w:r w:rsidR="00280F07">
        <w:rPr>
          <w:rFonts w:ascii="Tahoma" w:hAnsi="Tahoma" w:cs="Tahoma"/>
          <w:noProof/>
          <w:sz w:val="20"/>
          <w:szCs w:val="20"/>
          <w:lang w:val="cs-CZ"/>
        </w:rPr>
        <w:t>á</w:t>
      </w:r>
      <w:r w:rsidRPr="00280F07">
        <w:rPr>
          <w:rFonts w:ascii="Tahoma" w:hAnsi="Tahoma" w:cs="Tahoma"/>
          <w:noProof/>
          <w:sz w:val="20"/>
          <w:szCs w:val="20"/>
          <w:lang w:val="cs-CZ"/>
        </w:rPr>
        <w:t xml:space="preserve"> a instruktážní pomoc v oblasti důchodového a nemocenského pojištění </w:t>
      </w:r>
    </w:p>
    <w:p w14:paraId="133E8B9B" w14:textId="77777777" w:rsidR="00280F07" w:rsidRDefault="00280F07" w:rsidP="00280F07">
      <w:pPr>
        <w:spacing w:after="0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 xml:space="preserve">  </w:t>
      </w:r>
      <w:r w:rsidR="00D2325A" w:rsidRPr="00280F07">
        <w:rPr>
          <w:rFonts w:ascii="Tahoma" w:hAnsi="Tahoma" w:cs="Tahoma"/>
          <w:noProof/>
          <w:sz w:val="20"/>
          <w:szCs w:val="20"/>
          <w:lang w:val="cs-CZ"/>
        </w:rPr>
        <w:t xml:space="preserve">osob samostatně výdělečně činných.  </w:t>
      </w:r>
    </w:p>
    <w:p w14:paraId="63300065" w14:textId="38448C1E" w:rsidR="00383A2A" w:rsidRDefault="00D2325A" w:rsidP="00280F07">
      <w:pPr>
        <w:spacing w:after="0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80F07">
        <w:rPr>
          <w:rFonts w:ascii="Tahoma" w:hAnsi="Tahoma" w:cs="Tahoma"/>
          <w:noProof/>
          <w:sz w:val="20"/>
          <w:szCs w:val="20"/>
          <w:lang w:val="cs-CZ"/>
        </w:rPr>
        <w:t>- Kontrola dodržování termínů a správnosti vyplnění přehledů o příjmech a výdajích, stanovení výše</w:t>
      </w:r>
      <w:r w:rsidR="00280F07">
        <w:rPr>
          <w:rFonts w:ascii="Tahoma" w:hAnsi="Tahoma" w:cs="Tahoma"/>
          <w:noProof/>
          <w:sz w:val="20"/>
          <w:szCs w:val="20"/>
          <w:lang w:val="cs-CZ"/>
        </w:rPr>
        <w:t xml:space="preserve">  </w:t>
      </w:r>
      <w:r w:rsidRPr="00280F07">
        <w:rPr>
          <w:rFonts w:ascii="Tahoma" w:hAnsi="Tahoma" w:cs="Tahoma"/>
          <w:noProof/>
          <w:sz w:val="20"/>
          <w:szCs w:val="20"/>
          <w:lang w:val="cs-CZ"/>
        </w:rPr>
        <w:t>pojistného na důchodové pojištění a určení minimálních měsíčních vyměřovacích základů pro výši záloh na důchodové pojištění a pojistného na nemocenské</w:t>
      </w:r>
      <w:r w:rsidR="00383A2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80F07">
        <w:rPr>
          <w:rFonts w:ascii="Tahoma" w:hAnsi="Tahoma" w:cs="Tahoma"/>
          <w:noProof/>
          <w:sz w:val="20"/>
          <w:szCs w:val="20"/>
          <w:lang w:val="cs-CZ"/>
        </w:rPr>
        <w:t xml:space="preserve">pojištění.  </w:t>
      </w:r>
    </w:p>
    <w:p w14:paraId="32B9C67A" w14:textId="77777777" w:rsidR="00383A2A" w:rsidRDefault="00D2325A" w:rsidP="00280F07">
      <w:pPr>
        <w:spacing w:after="0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80F07">
        <w:rPr>
          <w:rFonts w:ascii="Tahoma" w:hAnsi="Tahoma" w:cs="Tahoma"/>
          <w:noProof/>
          <w:sz w:val="20"/>
          <w:szCs w:val="20"/>
          <w:lang w:val="cs-CZ"/>
        </w:rPr>
        <w:t xml:space="preserve">- Dále řízení, organizování, kontrolování a hodnocení práce podřízených zaměstnanců.  </w:t>
      </w:r>
    </w:p>
    <w:p w14:paraId="2D9EFCEA" w14:textId="6C6E261D" w:rsidR="00280F07" w:rsidRDefault="00D2325A" w:rsidP="00280F07">
      <w:pPr>
        <w:spacing w:after="0"/>
        <w:jc w:val="both"/>
        <w:rPr>
          <w:rFonts w:ascii="Tahoma" w:hAnsi="Tahoma" w:cs="Tahoma"/>
          <w:sz w:val="20"/>
          <w:szCs w:val="20"/>
          <w:lang w:val="cs-CZ" w:eastAsia="cs-CZ"/>
        </w:rPr>
      </w:pPr>
      <w:r w:rsidRPr="00280F07">
        <w:rPr>
          <w:rFonts w:ascii="Tahoma" w:hAnsi="Tahoma" w:cs="Tahoma"/>
          <w:noProof/>
          <w:sz w:val="20"/>
          <w:szCs w:val="20"/>
          <w:lang w:val="cs-CZ"/>
        </w:rPr>
        <w:t xml:space="preserve">- Výkon činnosti vyžaduje výborné organizační a komunikační schopnosti, uživatelskou znalost MS Office včetně elektronické komunikace, odolnost vůči stresu, schopnost a ochotu učit se novým věcem, schopnost samostatné i týmové práce, organizaci přidělené práce a její zvládnutí v termínech, odpovědnost, spolehlivost, </w:t>
      </w:r>
      <w:r w:rsidR="00280F07" w:rsidRPr="00EB1D93">
        <w:rPr>
          <w:rFonts w:ascii="Tahoma" w:hAnsi="Tahoma" w:cs="Tahoma"/>
          <w:sz w:val="20"/>
          <w:szCs w:val="20"/>
          <w:lang w:val="cs-CZ" w:eastAsia="cs-CZ"/>
        </w:rPr>
        <w:t>preciznost, flexibilitu a </w:t>
      </w:r>
      <w:proofErr w:type="spellStart"/>
      <w:r w:rsidR="00280F07" w:rsidRPr="00EB1D93">
        <w:rPr>
          <w:rFonts w:ascii="Tahoma" w:hAnsi="Tahoma" w:cs="Tahoma"/>
          <w:sz w:val="20"/>
          <w:szCs w:val="20"/>
          <w:lang w:val="cs-CZ" w:eastAsia="cs-CZ"/>
        </w:rPr>
        <w:t>proklientský</w:t>
      </w:r>
      <w:proofErr w:type="spellEnd"/>
      <w:r w:rsidR="00280F07" w:rsidRPr="00EB1D93">
        <w:rPr>
          <w:rFonts w:ascii="Tahoma" w:hAnsi="Tahoma" w:cs="Tahoma"/>
          <w:sz w:val="20"/>
          <w:szCs w:val="20"/>
          <w:lang w:val="cs-CZ" w:eastAsia="cs-CZ"/>
        </w:rPr>
        <w:t xml:space="preserve"> přístup.</w:t>
      </w:r>
    </w:p>
    <w:p w14:paraId="525F40BD" w14:textId="77777777" w:rsidR="00280F07" w:rsidRDefault="00280F07" w:rsidP="00280F07">
      <w:pPr>
        <w:spacing w:after="0"/>
        <w:jc w:val="both"/>
        <w:rPr>
          <w:rFonts w:ascii="Tahoma" w:hAnsi="Tahoma" w:cs="Tahoma"/>
          <w:sz w:val="20"/>
          <w:szCs w:val="20"/>
          <w:lang w:val="cs-CZ" w:eastAsia="cs-CZ"/>
        </w:rPr>
      </w:pPr>
    </w:p>
    <w:p w14:paraId="1E965D19" w14:textId="761548BC" w:rsidR="00D2325A" w:rsidRDefault="00D2325A" w:rsidP="00383A2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3A2A">
        <w:rPr>
          <w:rFonts w:ascii="Tahoma" w:hAnsi="Tahoma" w:cs="Tahoma"/>
          <w:sz w:val="20"/>
          <w:szCs w:val="20"/>
          <w:lang w:val="cs-CZ"/>
        </w:rPr>
        <w:t xml:space="preserve">Toto služební místo je zařazeno do </w:t>
      </w:r>
      <w:r w:rsidR="00383A2A" w:rsidRPr="00383A2A">
        <w:rPr>
          <w:rFonts w:ascii="Tahoma" w:hAnsi="Tahoma" w:cs="Tahoma"/>
          <w:sz w:val="20"/>
          <w:szCs w:val="20"/>
          <w:lang w:val="cs-CZ"/>
        </w:rPr>
        <w:t xml:space="preserve">1. </w:t>
      </w:r>
      <w:r w:rsidRPr="00383A2A">
        <w:rPr>
          <w:rFonts w:ascii="Tahoma" w:hAnsi="Tahoma" w:cs="Tahoma"/>
          <w:sz w:val="20"/>
          <w:szCs w:val="20"/>
          <w:lang w:val="cs-CZ"/>
        </w:rPr>
        <w:t>kategorie práce.</w:t>
      </w:r>
    </w:p>
    <w:p w14:paraId="1D3997D1" w14:textId="77777777" w:rsidR="00383A2A" w:rsidRDefault="00383A2A" w:rsidP="00383A2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97E520A" w14:textId="02B36D36" w:rsidR="00D2325A" w:rsidRDefault="00D232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přijetí do služebního poměru a </w:t>
      </w:r>
      <w:r>
        <w:rPr>
          <w:rFonts w:ascii="Tahoma" w:hAnsi="Tahoma" w:cs="Tahoma"/>
          <w:sz w:val="20"/>
          <w:szCs w:val="20"/>
          <w:lang w:val="cs-CZ" w:eastAsia="cs-CZ"/>
        </w:rPr>
        <w:t>jmenování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33DD8">
        <w:rPr>
          <w:rFonts w:ascii="Tahoma" w:hAnsi="Tahoma" w:cs="Tahoma"/>
          <w:sz w:val="20"/>
          <w:szCs w:val="20"/>
          <w:lang w:val="cs-CZ" w:eastAsia="cs-CZ"/>
        </w:rPr>
        <w:t xml:space="preserve">představeného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</w:t>
      </w:r>
      <w:r w:rsidRPr="00383A2A">
        <w:rPr>
          <w:rFonts w:ascii="Tahoma" w:hAnsi="Tahoma" w:cs="Tahoma"/>
          <w:b/>
          <w:sz w:val="20"/>
          <w:szCs w:val="20"/>
          <w:lang w:val="cs-CZ"/>
        </w:rPr>
        <w:t xml:space="preserve">lhůtě do </w:t>
      </w:r>
      <w:r w:rsidRPr="00383A2A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383A2A" w:rsidRPr="00383A2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83A2A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383A2A" w:rsidRPr="00383A2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83A2A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383A2A">
        <w:rPr>
          <w:rFonts w:ascii="Tahoma" w:hAnsi="Tahoma" w:cs="Tahoma"/>
          <w:b/>
          <w:sz w:val="20"/>
          <w:szCs w:val="20"/>
          <w:lang w:val="cs-CZ"/>
        </w:rPr>
        <w:t>,</w:t>
      </w:r>
      <w:r w:rsidRPr="00383A2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4E1E07D3" w14:textId="0C238848" w:rsidR="00D2325A" w:rsidRPr="00383A2A" w:rsidRDefault="00D2325A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42E5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383A2A">
        <w:rPr>
          <w:rFonts w:ascii="Tahoma" w:hAnsi="Tahoma" w:cs="Tahoma"/>
          <w:b/>
          <w:sz w:val="20"/>
          <w:szCs w:val="20"/>
        </w:rPr>
        <w:t>jitka.</w:t>
      </w:r>
      <w:r w:rsidR="00383A2A" w:rsidRPr="00383A2A">
        <w:rPr>
          <w:rFonts w:ascii="Tahoma" w:hAnsi="Tahoma" w:cs="Tahoma"/>
          <w:b/>
          <w:sz w:val="20"/>
          <w:szCs w:val="20"/>
        </w:rPr>
        <w:t>vokalova</w:t>
      </w:r>
      <w:r w:rsidRPr="00383A2A">
        <w:rPr>
          <w:rFonts w:ascii="Tahoma" w:hAnsi="Tahoma" w:cs="Tahoma"/>
          <w:b/>
          <w:noProof/>
          <w:sz w:val="20"/>
          <w:szCs w:val="20"/>
        </w:rPr>
        <w:t>@cssz.cz</w:t>
      </w:r>
      <w:r w:rsidRPr="00383A2A">
        <w:rPr>
          <w:rFonts w:ascii="Tahoma" w:hAnsi="Tahoma" w:cs="Tahoma"/>
          <w:sz w:val="20"/>
          <w:szCs w:val="20"/>
        </w:rPr>
        <w:t>,</w:t>
      </w:r>
    </w:p>
    <w:p w14:paraId="711EFA59" w14:textId="77777777" w:rsidR="00D2325A" w:rsidRPr="009C5CA0" w:rsidRDefault="00D2325A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podané v elektronické podobě prostřednictvím datové schránky </w:t>
      </w:r>
      <w:r w:rsidRPr="009C5CA0">
        <w:rPr>
          <w:rFonts w:ascii="Tahoma" w:hAnsi="Tahoma" w:cs="Tahoma"/>
          <w:sz w:val="20"/>
          <w:szCs w:val="20"/>
        </w:rPr>
        <w:t xml:space="preserve">ID: </w:t>
      </w:r>
      <w:r w:rsidRPr="009C5CA0">
        <w:rPr>
          <w:rFonts w:ascii="Tahoma" w:hAnsi="Tahoma" w:cs="Tahoma"/>
          <w:noProof/>
          <w:sz w:val="20"/>
          <w:szCs w:val="20"/>
        </w:rPr>
        <w:t>8ERD26W</w:t>
      </w:r>
      <w:r w:rsidRPr="009C5CA0">
        <w:rPr>
          <w:rFonts w:ascii="Tahoma" w:hAnsi="Tahoma" w:cs="Tahoma"/>
          <w:sz w:val="20"/>
          <w:szCs w:val="20"/>
        </w:rPr>
        <w:t>),</w:t>
      </w:r>
    </w:p>
    <w:p w14:paraId="4C771A39" w14:textId="77777777" w:rsidR="00D2325A" w:rsidRPr="009C5CA0" w:rsidRDefault="00D2325A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</w:t>
      </w:r>
      <w:r w:rsidRPr="009C5CA0">
        <w:rPr>
          <w:rFonts w:ascii="Tahoma" w:hAnsi="Tahoma" w:cs="Tahoma"/>
          <w:sz w:val="20"/>
          <w:szCs w:val="20"/>
        </w:rPr>
        <w:t xml:space="preserve">služebního úřadu </w:t>
      </w:r>
      <w:r w:rsidRPr="009C5CA0">
        <w:rPr>
          <w:rFonts w:ascii="Tahoma" w:hAnsi="Tahoma" w:cs="Tahoma"/>
          <w:noProof/>
          <w:sz w:val="20"/>
          <w:szCs w:val="20"/>
        </w:rPr>
        <w:t>Územní správa sociálního zabezpečení pro Ústecký kraj, Liberecký kraj, Královéhradecký kraj a Pardubický kraj</w:t>
      </w:r>
      <w:r w:rsidRPr="009C5CA0">
        <w:rPr>
          <w:rFonts w:ascii="Tahoma" w:hAnsi="Tahoma" w:cs="Tahoma"/>
          <w:sz w:val="20"/>
          <w:szCs w:val="20"/>
        </w:rPr>
        <w:t xml:space="preserve">, </w:t>
      </w:r>
      <w:r w:rsidRPr="009C5CA0">
        <w:rPr>
          <w:rFonts w:ascii="Tahoma" w:hAnsi="Tahoma" w:cs="Tahoma"/>
          <w:noProof/>
          <w:sz w:val="20"/>
          <w:szCs w:val="20"/>
        </w:rPr>
        <w:t>Frýdlantská 1399/20, 460 01 Liberec</w:t>
      </w:r>
      <w:r w:rsidRPr="009C5CA0">
        <w:rPr>
          <w:rFonts w:ascii="Tahoma" w:hAnsi="Tahoma" w:cs="Tahoma"/>
          <w:sz w:val="20"/>
          <w:szCs w:val="20"/>
        </w:rPr>
        <w:t xml:space="preserve"> nebo</w:t>
      </w:r>
    </w:p>
    <w:p w14:paraId="1035DA25" w14:textId="77777777" w:rsidR="00D2325A" w:rsidRPr="00EA14B8" w:rsidRDefault="00D2325A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CFE8452" w14:textId="77777777" w:rsidR="00D2325A" w:rsidRDefault="00D2325A" w:rsidP="009C5CA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E3F5535" w14:textId="77777777" w:rsidR="009C5CA0" w:rsidRPr="00EA14B8" w:rsidRDefault="009C5CA0" w:rsidP="009C5CA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08AF8D" w14:textId="77777777" w:rsidR="009C5CA0" w:rsidRDefault="00D2325A" w:rsidP="009C5CA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označena </w:t>
      </w:r>
      <w:r w:rsidRPr="009C5CA0">
        <w:rPr>
          <w:rFonts w:ascii="Tahoma" w:hAnsi="Tahoma" w:cs="Tahoma"/>
          <w:b/>
          <w:sz w:val="20"/>
          <w:szCs w:val="20"/>
          <w:lang w:val="cs-CZ"/>
        </w:rPr>
        <w:t>slovy</w:t>
      </w:r>
      <w:r w:rsidRPr="009C5CA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C5CA0">
        <w:rPr>
          <w:rFonts w:ascii="Tahoma" w:hAnsi="Tahoma" w:cs="Tahoma"/>
          <w:noProof/>
          <w:sz w:val="20"/>
          <w:szCs w:val="20"/>
          <w:lang w:val="cs-CZ"/>
        </w:rPr>
        <w:t>vedoucí oddělení OSVČ</w:t>
      </w:r>
      <w:r w:rsidRPr="009C5CA0">
        <w:rPr>
          <w:rFonts w:ascii="Tahoma" w:hAnsi="Tahoma" w:cs="Tahoma"/>
          <w:sz w:val="20"/>
          <w:szCs w:val="20"/>
          <w:lang w:val="cs-CZ"/>
        </w:rPr>
        <w:t xml:space="preserve"> v</w:t>
      </w:r>
      <w:r w:rsidR="009C5CA0" w:rsidRPr="009C5CA0">
        <w:rPr>
          <w:rFonts w:ascii="Tahoma" w:hAnsi="Tahoma" w:cs="Tahoma"/>
          <w:sz w:val="20"/>
          <w:szCs w:val="20"/>
          <w:lang w:val="cs-CZ"/>
        </w:rPr>
        <w:t> odboru OSSZ Semily</w:t>
      </w:r>
      <w:r w:rsidRPr="009C5CA0">
        <w:rPr>
          <w:rFonts w:ascii="Tahoma" w:hAnsi="Tahoma" w:cs="Tahoma"/>
          <w:sz w:val="20"/>
          <w:szCs w:val="20"/>
          <w:lang w:val="cs-CZ"/>
        </w:rPr>
        <w:t>, ID </w:t>
      </w:r>
      <w:r w:rsidRPr="009C5CA0">
        <w:rPr>
          <w:rFonts w:ascii="Tahoma" w:hAnsi="Tahoma" w:cs="Tahoma"/>
          <w:noProof/>
          <w:sz w:val="20"/>
          <w:szCs w:val="20"/>
          <w:lang w:val="cs-CZ"/>
        </w:rPr>
        <w:t>12005469</w:t>
      </w:r>
      <w:r w:rsidRPr="009C5CA0">
        <w:rPr>
          <w:rFonts w:ascii="Tahoma" w:hAnsi="Tahoma" w:cs="Tahoma"/>
          <w:sz w:val="20"/>
          <w:szCs w:val="20"/>
          <w:lang w:val="cs-CZ"/>
        </w:rPr>
        <w:t>“.</w:t>
      </w:r>
    </w:p>
    <w:p w14:paraId="2B3D047D" w14:textId="77777777" w:rsidR="009C5CA0" w:rsidRDefault="009C5CA0" w:rsidP="009C5CA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B27378C" w14:textId="5143A5D0" w:rsidR="00D2325A" w:rsidRPr="0003051C" w:rsidRDefault="00D2325A" w:rsidP="009C5CA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A8AD625" w14:textId="77777777" w:rsidR="00D2325A" w:rsidRPr="00083F48" w:rsidRDefault="00D2325A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Výběrového řízení na výše uvedené služební místo se v souladu se zákonem může zúčastnit žadatel, který:</w:t>
      </w:r>
    </w:p>
    <w:p w14:paraId="7B460C93" w14:textId="77777777" w:rsidR="00D2325A" w:rsidRDefault="00D2325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4D175D8" w14:textId="77777777" w:rsidR="009C5CA0" w:rsidRPr="00083F48" w:rsidRDefault="009C5CA0" w:rsidP="009C5CA0">
      <w:pPr>
        <w:spacing w:after="0" w:line="288" w:lineRule="auto"/>
        <w:ind w:left="284"/>
        <w:jc w:val="both"/>
        <w:rPr>
          <w:rFonts w:ascii="Tahoma" w:hAnsi="Tahoma" w:cs="Tahoma"/>
          <w:sz w:val="20"/>
          <w:szCs w:val="20"/>
          <w:lang w:val="cs-CZ"/>
        </w:rPr>
      </w:pPr>
    </w:p>
    <w:p w14:paraId="495D5A03" w14:textId="02A2CA19" w:rsidR="00D2325A" w:rsidRDefault="00D2325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 odst. 1 </w:t>
      </w:r>
      <w:r w:rsidR="009C5CA0">
        <w:rPr>
          <w:rFonts w:ascii="Tahoma" w:hAnsi="Tahoma" w:cs="Tahoma"/>
          <w:sz w:val="20"/>
          <w:szCs w:val="20"/>
          <w:lang w:val="cs-CZ"/>
        </w:rPr>
        <w:br/>
      </w:r>
      <w:r w:rsidRPr="00083F48">
        <w:rPr>
          <w:rFonts w:ascii="Tahoma" w:hAnsi="Tahoma" w:cs="Tahoma"/>
          <w:sz w:val="20"/>
          <w:szCs w:val="20"/>
          <w:lang w:val="cs-CZ"/>
        </w:rPr>
        <w:t>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</w:t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54F50669" w14:textId="77777777" w:rsidR="009C5CA0" w:rsidRDefault="009C5CA0" w:rsidP="009C5CA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D53139D" w14:textId="77777777" w:rsidR="00D2325A" w:rsidRDefault="00D2325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94B4C25" w14:textId="77777777" w:rsidR="009C5CA0" w:rsidRPr="00083F48" w:rsidRDefault="009C5CA0" w:rsidP="009C5CA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7241E71" w14:textId="77777777" w:rsidR="00D2325A" w:rsidRDefault="00D2325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79256F2" w14:textId="77777777" w:rsidR="009C5CA0" w:rsidRPr="00083F48" w:rsidRDefault="009C5CA0" w:rsidP="009C5CA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5FB09590" w14:textId="77777777" w:rsidR="00D2325A" w:rsidRPr="00083F48" w:rsidRDefault="00D2325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4669E37" w14:textId="77777777" w:rsidR="00D2325A" w:rsidRDefault="00D2325A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</w:t>
      </w:r>
      <w:r w:rsidRPr="0059104C">
        <w:rPr>
          <w:rFonts w:ascii="Tahoma" w:hAnsi="Tahoma" w:cs="Tahoma"/>
          <w:sz w:val="20"/>
          <w:szCs w:val="20"/>
          <w:lang w:val="cs-CZ"/>
        </w:rPr>
        <w:t>;</w:t>
      </w:r>
    </w:p>
    <w:p w14:paraId="37E98A02" w14:textId="77777777" w:rsidR="009C5CA0" w:rsidRPr="0059104C" w:rsidRDefault="009C5CA0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FD062D8" w14:textId="77777777" w:rsidR="00D2325A" w:rsidRPr="009C5CA0" w:rsidRDefault="00D2325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zákona], kterým </w:t>
      </w:r>
      <w:r w:rsidRPr="009C5CA0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C5CA0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9C5CA0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386CE185" w14:textId="156043C6" w:rsidR="00D2325A" w:rsidRDefault="00D2325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C5CA0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</w:t>
      </w:r>
      <w:r w:rsidR="009C5CA0">
        <w:rPr>
          <w:rFonts w:ascii="Tahoma" w:hAnsi="Tahoma" w:cs="Tahoma"/>
          <w:sz w:val="20"/>
          <w:szCs w:val="20"/>
          <w:lang w:val="cs-CZ"/>
        </w:rPr>
        <w:br/>
      </w:r>
      <w:r w:rsidRPr="009C5CA0">
        <w:rPr>
          <w:rFonts w:ascii="Tahoma" w:hAnsi="Tahoma" w:cs="Tahoma"/>
          <w:sz w:val="20"/>
          <w:szCs w:val="20"/>
          <w:lang w:val="cs-CZ"/>
        </w:rPr>
        <w:t xml:space="preserve">o dosaženém vzdělání, </w:t>
      </w:r>
      <w:r w:rsidRPr="009C5CA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C5CA0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9C5CA0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9C5CA0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C5CA0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9C5CA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C5CA0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B951AB9" w14:textId="77777777" w:rsidR="009C5CA0" w:rsidRPr="00083F48" w:rsidRDefault="009C5CA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414781E" w14:textId="77777777" w:rsidR="00D2325A" w:rsidRPr="00083F48" w:rsidRDefault="00D2325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050F7B4" w14:textId="77777777" w:rsidR="00D2325A" w:rsidRPr="003537AE" w:rsidRDefault="00D2325A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3537AE">
        <w:rPr>
          <w:rFonts w:ascii="Tahoma" w:hAnsi="Tahoma" w:cs="Tahoma"/>
          <w:sz w:val="20"/>
          <w:szCs w:val="20"/>
          <w:lang w:val="cs-CZ"/>
        </w:rPr>
        <w:t>Vstupní zdravotní prohlídku vyžadujeme pouze výjimečně, v takovém případě se na jejím absolvování domluvíme až s vítězem výběrového řízení (pro účely účasti ve výběrovém řízení tedy stačí i v tomto ohledu vyplnit přiložený formulář žádosti).</w:t>
      </w:r>
    </w:p>
    <w:p w14:paraId="1D3BA84F" w14:textId="77777777" w:rsidR="00D2325A" w:rsidRDefault="00D2325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9D32150" w14:textId="1B8C0C77" w:rsidR="00D2325A" w:rsidRDefault="009C5CA0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C5CA0">
        <w:rPr>
          <w:rFonts w:ascii="Tahoma" w:hAnsi="Tahoma" w:cs="Tahoma"/>
          <w:sz w:val="20"/>
          <w:szCs w:val="20"/>
          <w:lang w:val="cs-CZ"/>
        </w:rPr>
        <w:t>2</w:t>
      </w:r>
      <w:r w:rsidR="00D2325A" w:rsidRPr="009C5CA0">
        <w:rPr>
          <w:rFonts w:ascii="Tahoma" w:hAnsi="Tahoma" w:cs="Tahoma"/>
          <w:sz w:val="20"/>
          <w:szCs w:val="20"/>
          <w:lang w:val="cs-CZ"/>
        </w:rPr>
        <w:t>) je-li narozen</w:t>
      </w:r>
      <w:r w:rsidR="00D2325A" w:rsidRPr="00233DD8">
        <w:rPr>
          <w:rFonts w:ascii="Tahoma" w:hAnsi="Tahoma" w:cs="Tahoma"/>
          <w:sz w:val="20"/>
          <w:szCs w:val="20"/>
          <w:lang w:val="cs-CZ"/>
        </w:rPr>
        <w:t xml:space="preserve">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="00D2325A" w:rsidRPr="00233DD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14:paraId="63B1EE46" w14:textId="77777777" w:rsidR="00D2325A" w:rsidRPr="00233DD8" w:rsidRDefault="00D2325A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C0EE911" w14:textId="0ECFA53A" w:rsidR="00D2325A" w:rsidRPr="009C5CA0" w:rsidRDefault="009C5CA0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C5CA0">
        <w:rPr>
          <w:rFonts w:ascii="Tahoma" w:hAnsi="Tahoma" w:cs="Tahoma"/>
          <w:sz w:val="20"/>
          <w:szCs w:val="20"/>
          <w:lang w:val="cs-CZ"/>
        </w:rPr>
        <w:lastRenderedPageBreak/>
        <w:t>3</w:t>
      </w:r>
      <w:r w:rsidR="00D2325A" w:rsidRPr="009C5CA0">
        <w:rPr>
          <w:rFonts w:ascii="Tahoma" w:hAnsi="Tahoma" w:cs="Tahoma"/>
          <w:sz w:val="20"/>
          <w:szCs w:val="20"/>
          <w:lang w:val="cs-CZ"/>
        </w:rPr>
        <w:t>) je-li narozen přede dnem 1. prosince 1971, předloží čestné prohlášení</w:t>
      </w:r>
      <w:r w:rsidR="00D2325A" w:rsidRPr="009C5CA0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="00D2325A" w:rsidRPr="009C5CA0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14:paraId="231011C3" w14:textId="77777777" w:rsidR="00D2325A" w:rsidRPr="009C5CA0" w:rsidRDefault="00D2325A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A861E7C" w14:textId="263FBD0D" w:rsidR="00D2325A" w:rsidRPr="00233DD8" w:rsidRDefault="009C5CA0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C5CA0">
        <w:rPr>
          <w:rFonts w:ascii="Tahoma" w:hAnsi="Tahoma" w:cs="Tahoma"/>
          <w:sz w:val="20"/>
          <w:szCs w:val="20"/>
          <w:lang w:val="cs-CZ"/>
        </w:rPr>
        <w:t>4</w:t>
      </w:r>
      <w:r w:rsidR="00D2325A" w:rsidRPr="009C5CA0">
        <w:rPr>
          <w:rFonts w:ascii="Tahoma" w:hAnsi="Tahoma" w:cs="Tahoma"/>
          <w:sz w:val="20"/>
          <w:szCs w:val="20"/>
          <w:lang w:val="cs-CZ"/>
        </w:rPr>
        <w:t>) splňuje předpoklad účasti ve výběrovém řízení na služební místo vedoucí oddělení podle § 58 odst. 2 zákona o státní službě, tj. vykonával v uplynulých 15 letech nejméně po dobu 1 roku činnosti podle § 5 nebo</w:t>
      </w:r>
      <w:r w:rsidR="00D2325A">
        <w:rPr>
          <w:rFonts w:ascii="Tahoma" w:hAnsi="Tahoma" w:cs="Tahoma"/>
          <w:sz w:val="20"/>
          <w:szCs w:val="20"/>
          <w:lang w:val="cs-CZ"/>
        </w:rPr>
        <w:t xml:space="preserve"> činnosti obdobné.</w:t>
      </w:r>
      <w:r w:rsidR="00D2325A" w:rsidRPr="00233DD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14:paraId="464C612D" w14:textId="77777777" w:rsidR="00D2325A" w:rsidRDefault="00D2325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B38C4ED" w14:textId="77777777" w:rsidR="00D2325A" w:rsidRDefault="00D2325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F8028EF" w14:textId="77777777" w:rsidR="00D2325A" w:rsidRPr="00083F48" w:rsidRDefault="00D2325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2AF4DA4" w14:textId="77777777" w:rsidR="00D2325A" w:rsidRPr="00083F48" w:rsidRDefault="00D2325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3A4246F3" w14:textId="77777777" w:rsidR="00D2325A" w:rsidRPr="00083F48" w:rsidRDefault="00D2325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1BA89EDD" w14:textId="77777777" w:rsidR="00D2325A" w:rsidRPr="00083F48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EE33BCF" w14:textId="77777777" w:rsidR="00D2325A" w:rsidRPr="00083F48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E7A3E87" w14:textId="77777777" w:rsidR="00D2325A" w:rsidRPr="00083F48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12BDA214" w14:textId="77777777" w:rsidR="00D2325A" w:rsidRPr="0046265A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265A">
        <w:rPr>
          <w:rFonts w:ascii="Tahoma" w:hAnsi="Tahoma" w:cs="Tahoma"/>
          <w:noProof/>
          <w:sz w:val="20"/>
          <w:szCs w:val="20"/>
          <w:lang w:val="cs-CZ"/>
        </w:rPr>
        <w:t>Jitka Vokálová</w:t>
      </w:r>
    </w:p>
    <w:p w14:paraId="0D8C71CD" w14:textId="77777777" w:rsidR="0046265A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265A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46265A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FFF955D" w14:textId="0524F59F" w:rsidR="00D2325A" w:rsidRPr="0046265A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265A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46265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6265A">
        <w:rPr>
          <w:rFonts w:ascii="Tahoma" w:hAnsi="Tahoma" w:cs="Tahoma"/>
          <w:noProof/>
          <w:sz w:val="20"/>
          <w:szCs w:val="20"/>
          <w:lang w:val="cs-CZ"/>
        </w:rPr>
        <w:t>ÚSSZ Ústecký, Liberecký, Královéhradecký</w:t>
      </w:r>
      <w:r w:rsidR="0046265A">
        <w:rPr>
          <w:rFonts w:ascii="Tahoma" w:hAnsi="Tahoma" w:cs="Tahoma"/>
          <w:noProof/>
          <w:sz w:val="20"/>
          <w:szCs w:val="20"/>
          <w:lang w:val="cs-CZ"/>
        </w:rPr>
        <w:t xml:space="preserve"> a Pardubický kraj</w:t>
      </w:r>
    </w:p>
    <w:p w14:paraId="5B11B7D2" w14:textId="77777777" w:rsidR="00D2325A" w:rsidRPr="0046265A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265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6265A">
        <w:rPr>
          <w:rFonts w:ascii="Tahoma" w:hAnsi="Tahoma" w:cs="Tahoma"/>
          <w:noProof/>
          <w:sz w:val="20"/>
          <w:szCs w:val="20"/>
          <w:lang w:val="cs-CZ"/>
        </w:rPr>
        <w:t>485 236 617</w:t>
      </w:r>
    </w:p>
    <w:p w14:paraId="51C5E57B" w14:textId="77777777" w:rsidR="00D2325A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265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6265A">
        <w:rPr>
          <w:rFonts w:ascii="Tahoma" w:hAnsi="Tahoma" w:cs="Tahoma"/>
          <w:noProof/>
          <w:sz w:val="20"/>
          <w:szCs w:val="20"/>
          <w:lang w:val="cs-CZ"/>
        </w:rPr>
        <w:t>jitka.vokalova@cssz.cz</w:t>
      </w:r>
    </w:p>
    <w:p w14:paraId="300172A1" w14:textId="77777777" w:rsidR="00D2325A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2976740" w14:textId="77777777" w:rsidR="00D2325A" w:rsidRDefault="00D2325A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14:paraId="4560D725" w14:textId="77777777" w:rsidR="00D2325A" w:rsidRPr="00083F48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F2A7890" w14:textId="77777777" w:rsidR="00D2325A" w:rsidRPr="00083F48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B600927" w14:textId="77777777" w:rsidR="00D2325A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4BD2AA" w14:textId="77777777" w:rsidR="00D2325A" w:rsidRPr="00083F48" w:rsidRDefault="00D232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DDB81F" w14:textId="77777777" w:rsidR="00D2325A" w:rsidRPr="00083F48" w:rsidRDefault="00D2325A" w:rsidP="003537AE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2325A" w:rsidRPr="00AE1B8B" w14:paraId="15B78C2C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7DED5A8B" w14:textId="77777777" w:rsidR="00D2325A" w:rsidRPr="0001740A" w:rsidRDefault="00D2325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17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1740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17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Václav</w:t>
            </w:r>
            <w:r w:rsidRPr="0001740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17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Klička</w:t>
            </w:r>
          </w:p>
        </w:tc>
      </w:tr>
      <w:tr w:rsidR="00D2325A" w:rsidRPr="00AE1B8B" w14:paraId="5200A86F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3A531D7" w14:textId="77777777" w:rsidR="009C7EE5" w:rsidRPr="0001740A" w:rsidRDefault="00D2325A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017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ředitel Územní správy sociálního zabezpečení </w:t>
            </w:r>
          </w:p>
          <w:p w14:paraId="35E6A291" w14:textId="77777777" w:rsidR="009C7EE5" w:rsidRPr="0001740A" w:rsidRDefault="00D2325A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017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pro Ústecký kraj, Liberecký kraj, </w:t>
            </w:r>
          </w:p>
          <w:p w14:paraId="3D892942" w14:textId="7240AAD5" w:rsidR="00D2325A" w:rsidRPr="0001740A" w:rsidRDefault="00D2325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17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Královéhradecký kraj</w:t>
            </w:r>
            <w:r w:rsidR="009C7EE5" w:rsidRPr="00017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a Pardubický kraj</w:t>
            </w:r>
          </w:p>
        </w:tc>
      </w:tr>
      <w:tr w:rsidR="00D2325A" w:rsidRPr="00AE1B8B" w14:paraId="0E18B5C6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7E4A93E5" w14:textId="77777777" w:rsidR="00D2325A" w:rsidRPr="0001740A" w:rsidRDefault="00D2325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1740A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650230E3" w14:textId="77777777" w:rsidR="00D2325A" w:rsidRPr="00083F48" w:rsidRDefault="00D232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1A6B01" w14:textId="77777777" w:rsidR="00D2325A" w:rsidRPr="00083F48" w:rsidRDefault="00D232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087C67A" w14:textId="77777777" w:rsidR="00D2325A" w:rsidRDefault="00D232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D60A3D" w14:textId="77777777" w:rsidR="00D2325A" w:rsidRDefault="00D232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F1F666" w14:textId="77777777" w:rsidR="009B09E7" w:rsidRDefault="009B09E7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14:paraId="2553B0C9" w14:textId="7317C51E" w:rsidR="00D2325A" w:rsidRPr="00176C27" w:rsidRDefault="00D2325A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6B1D4B5" w14:textId="77777777" w:rsidR="00D2325A" w:rsidRPr="00176C27" w:rsidRDefault="00D232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F39D462" w14:textId="77777777" w:rsidR="00D2325A" w:rsidRDefault="00D232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8958906" w14:textId="77777777" w:rsidR="00D2325A" w:rsidRDefault="00D232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BB6615B" w14:textId="77777777" w:rsidR="00D2325A" w:rsidRDefault="00D232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EC1A00B" w14:textId="77777777" w:rsidR="00D2325A" w:rsidRPr="002273E7" w:rsidRDefault="00D232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525CAD9" w14:textId="77777777" w:rsidR="00D2325A" w:rsidRDefault="00D232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E39C41" w14:textId="2D821977" w:rsidR="00D2325A" w:rsidRPr="00083F48" w:rsidRDefault="00D232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</w:t>
      </w:r>
      <w:r w:rsidRPr="009B09E7">
        <w:rPr>
          <w:rFonts w:ascii="Tahoma" w:hAnsi="Tahoma" w:cs="Tahoma"/>
          <w:sz w:val="20"/>
          <w:szCs w:val="20"/>
          <w:lang w:val="cs-CZ"/>
        </w:rPr>
        <w:t xml:space="preserve">dne: </w:t>
      </w:r>
      <w:r w:rsidRPr="009B09E7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9B09E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B09E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9B09E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B09E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7EE5702" w14:textId="77777777" w:rsidR="00D2325A" w:rsidRDefault="00D2325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D2325A" w:rsidSect="00D2325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12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3D8CC90F" w14:textId="77777777" w:rsidR="00D2325A" w:rsidRPr="00083F48" w:rsidRDefault="00D2325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D2325A" w:rsidRPr="00083F48" w:rsidSect="00D2325A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12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7CEDA" w14:textId="77777777" w:rsidR="00D2325A" w:rsidRDefault="00D2325A" w:rsidP="00C87830">
      <w:pPr>
        <w:spacing w:after="0" w:line="240" w:lineRule="auto"/>
      </w:pPr>
      <w:r>
        <w:separator/>
      </w:r>
    </w:p>
  </w:endnote>
  <w:endnote w:type="continuationSeparator" w:id="0">
    <w:p w14:paraId="45959C66" w14:textId="77777777" w:rsidR="00D2325A" w:rsidRDefault="00D2325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CE11E" w14:textId="77777777" w:rsidR="00D2325A" w:rsidRDefault="00D2325A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0F4F931" w14:textId="77777777" w:rsidR="00D2325A" w:rsidRDefault="00D232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9916A" w14:textId="77777777" w:rsidR="00D2325A" w:rsidRDefault="00D2325A">
    <w:pPr>
      <w:pStyle w:val="Zpat"/>
      <w:jc w:val="center"/>
    </w:pPr>
  </w:p>
  <w:p w14:paraId="0F7C4DA1" w14:textId="77777777" w:rsidR="00D2325A" w:rsidRDefault="00D2325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54A41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4110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4110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30E6A78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D58E7" w14:textId="77777777" w:rsidR="00F35E9F" w:rsidRDefault="00F35E9F">
    <w:pPr>
      <w:pStyle w:val="Zpat"/>
      <w:jc w:val="center"/>
    </w:pPr>
  </w:p>
  <w:p w14:paraId="02584C8B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0F1C9" w14:textId="77777777" w:rsidR="00D2325A" w:rsidRDefault="00D2325A" w:rsidP="00C87830">
      <w:pPr>
        <w:spacing w:after="0" w:line="240" w:lineRule="auto"/>
      </w:pPr>
      <w:r>
        <w:separator/>
      </w:r>
    </w:p>
  </w:footnote>
  <w:footnote w:type="continuationSeparator" w:id="0">
    <w:p w14:paraId="2B93CDFA" w14:textId="77777777" w:rsidR="00D2325A" w:rsidRDefault="00D2325A" w:rsidP="00C87830">
      <w:pPr>
        <w:spacing w:after="0" w:line="240" w:lineRule="auto"/>
      </w:pPr>
      <w:r>
        <w:continuationSeparator/>
      </w:r>
    </w:p>
  </w:footnote>
  <w:footnote w:id="1">
    <w:p w14:paraId="54A52E91" w14:textId="77777777" w:rsidR="00D2325A" w:rsidRPr="00C80715" w:rsidRDefault="00D2325A" w:rsidP="003F06D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5FF85A79" w14:textId="23C239A7" w:rsidR="00D2325A" w:rsidRPr="00C80715" w:rsidRDefault="00D2325A" w:rsidP="003F06D1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 závislosti na výsledku jeho služebního hodnocení tedy státnímu zaměstnanci přísluší osobní příplatek </w:t>
      </w:r>
      <w:r w:rsidR="00624924">
        <w:rPr>
          <w:rFonts w:ascii="Tahoma" w:hAnsi="Tahoma" w:cs="Tahoma"/>
          <w:sz w:val="16"/>
          <w:szCs w:val="16"/>
          <w:lang w:val="cs-CZ"/>
        </w:rPr>
        <w:br/>
      </w:r>
      <w:r w:rsidRPr="00896F21">
        <w:rPr>
          <w:rFonts w:ascii="Tahoma" w:hAnsi="Tahoma" w:cs="Tahoma"/>
          <w:sz w:val="16"/>
          <w:szCs w:val="16"/>
          <w:lang w:val="cs-CZ"/>
        </w:rPr>
        <w:t>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5B3C014" w14:textId="77777777" w:rsidR="00D2325A" w:rsidRPr="00B53290" w:rsidRDefault="00D2325A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4">
    <w:p w14:paraId="6BDC9D39" w14:textId="77777777" w:rsidR="00D2325A" w:rsidRPr="00B53290" w:rsidRDefault="00D2325A" w:rsidP="003537AE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09888B5F" w14:textId="77777777" w:rsidR="00D2325A" w:rsidRPr="00BC46D8" w:rsidRDefault="00D2325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6577222" w14:textId="77777777" w:rsidR="00D2325A" w:rsidRPr="00BB39A1" w:rsidRDefault="00D2325A" w:rsidP="00BB39A1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</w:t>
      </w:r>
      <w:r w:rsidRPr="00BB39A1">
        <w:rPr>
          <w:rFonts w:ascii="Tahoma" w:hAnsi="Tahoma" w:cs="Tahoma"/>
          <w:sz w:val="16"/>
          <w:szCs w:val="16"/>
          <w:lang w:val="cs-CZ"/>
        </w:rPr>
        <w:t>písemným čestným prohlášením. Doklad podle tohoto odstavce nesmí být starší než 3 měsíce.</w:t>
      </w:r>
    </w:p>
  </w:footnote>
  <w:footnote w:id="7">
    <w:p w14:paraId="73C26C26" w14:textId="66C6E53B" w:rsidR="00D2325A" w:rsidRPr="00BB39A1" w:rsidRDefault="00D2325A" w:rsidP="009C5CA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 w:rsidRPr="00BB39A1">
        <w:rPr>
          <w:rStyle w:val="Znakapoznpodarou"/>
          <w:rFonts w:ascii="Tahoma" w:hAnsi="Tahoma" w:cs="Tahoma"/>
          <w:sz w:val="16"/>
          <w:szCs w:val="16"/>
        </w:rPr>
        <w:footnoteRef/>
      </w:r>
      <w:r w:rsidRPr="00BB39A1">
        <w:rPr>
          <w:rFonts w:ascii="Tahoma" w:hAnsi="Tahoma" w:cs="Tahoma"/>
          <w:sz w:val="16"/>
          <w:szCs w:val="16"/>
        </w:rPr>
        <w:t xml:space="preserve"> </w:t>
      </w:r>
      <w:r w:rsidRPr="00BB39A1">
        <w:rPr>
          <w:rFonts w:ascii="Tahoma" w:hAnsi="Tahoma" w:cs="Tahoma"/>
          <w:sz w:val="16"/>
          <w:szCs w:val="16"/>
          <w:lang w:val="cs-CZ"/>
        </w:rPr>
        <w:t xml:space="preserve"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</w:t>
      </w:r>
      <w:r w:rsidR="009C5CA0">
        <w:rPr>
          <w:rFonts w:ascii="Tahoma" w:hAnsi="Tahoma" w:cs="Tahoma"/>
          <w:sz w:val="16"/>
          <w:szCs w:val="16"/>
          <w:lang w:val="cs-CZ"/>
        </w:rPr>
        <w:br/>
      </w:r>
      <w:r w:rsidRPr="00BB39A1">
        <w:rPr>
          <w:rFonts w:ascii="Tahoma" w:hAnsi="Tahoma" w:cs="Tahoma"/>
          <w:sz w:val="16"/>
          <w:szCs w:val="16"/>
          <w:lang w:val="cs-CZ"/>
        </w:rPr>
        <w:t>(s podpisem a razítkem studijního oddělení či jiného příslušného orgánu dané vysoké školy).</w:t>
      </w:r>
    </w:p>
  </w:footnote>
  <w:footnote w:id="8">
    <w:p w14:paraId="04BBD9EE" w14:textId="77777777" w:rsidR="00D2325A" w:rsidRPr="00BB39A1" w:rsidRDefault="00D2325A" w:rsidP="00BB39A1">
      <w:pPr>
        <w:pStyle w:val="Textpoznpodarou"/>
        <w:spacing w:after="0"/>
        <w:ind w:left="142" w:hanging="142"/>
        <w:rPr>
          <w:rFonts w:ascii="Tahoma" w:hAnsi="Tahoma" w:cs="Tahoma"/>
          <w:i/>
          <w:iCs/>
          <w:sz w:val="16"/>
          <w:szCs w:val="16"/>
          <w:lang w:val="cs-CZ"/>
        </w:rPr>
      </w:pPr>
      <w:r w:rsidRPr="00BB39A1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BB39A1">
        <w:rPr>
          <w:rStyle w:val="Znakapoznpodarou"/>
          <w:rFonts w:ascii="Tahoma" w:hAnsi="Tahoma" w:cs="Tahoma"/>
          <w:i/>
          <w:iCs/>
          <w:sz w:val="16"/>
          <w:szCs w:val="16"/>
        </w:rPr>
        <w:tab/>
      </w:r>
      <w:r w:rsidRPr="00BB39A1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BB39A1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14:paraId="35A43722" w14:textId="77777777" w:rsidR="00D2325A" w:rsidRPr="00BB39A1" w:rsidRDefault="00D2325A" w:rsidP="00BB39A1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BB39A1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BB39A1">
        <w:rPr>
          <w:rFonts w:ascii="Tahoma" w:hAnsi="Tahoma" w:cs="Tahoma"/>
          <w:i/>
          <w:iCs/>
          <w:sz w:val="16"/>
          <w:szCs w:val="16"/>
        </w:rPr>
        <w:tab/>
      </w:r>
      <w:r w:rsidRPr="00BB39A1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BB39A1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BB39A1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14:paraId="77E3EB9D" w14:textId="77777777" w:rsidR="00D2325A" w:rsidRPr="00EB29BD" w:rsidRDefault="00D2325A" w:rsidP="00BB39A1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BB39A1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BB39A1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</w:t>
      </w:r>
      <w:r w:rsidRPr="00233DD8">
        <w:rPr>
          <w:rFonts w:ascii="Tahoma" w:hAnsi="Tahoma" w:cs="Tahoma"/>
          <w:iCs/>
          <w:sz w:val="16"/>
          <w:szCs w:val="16"/>
        </w:rPr>
        <w:t xml:space="preserve">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14:paraId="7DD2E52F" w14:textId="77777777" w:rsidR="00D2325A" w:rsidRPr="0003051C" w:rsidRDefault="00D2325A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16ED" w14:textId="56DF5C91" w:rsidR="00D2325A" w:rsidRDefault="006249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1EF1C2A" wp14:editId="3BBF277D">
          <wp:simplePos x="0" y="0"/>
          <wp:positionH relativeFrom="page">
            <wp:posOffset>4445</wp:posOffset>
          </wp:positionH>
          <wp:positionV relativeFrom="page">
            <wp:posOffset>372745</wp:posOffset>
          </wp:positionV>
          <wp:extent cx="7560000" cy="719419"/>
          <wp:effectExtent l="0" t="0" r="0" b="5080"/>
          <wp:wrapNone/>
          <wp:docPr id="838966083" name="Obrázek 8389660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erna_hlavicka jen logo USS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8EED" w14:textId="2113D89F" w:rsidR="00D2325A" w:rsidRDefault="003F7F1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116A16FE" wp14:editId="40C4850F">
          <wp:simplePos x="0" y="0"/>
          <wp:positionH relativeFrom="page">
            <wp:posOffset>-33655</wp:posOffset>
          </wp:positionH>
          <wp:positionV relativeFrom="page">
            <wp:posOffset>372745</wp:posOffset>
          </wp:positionV>
          <wp:extent cx="7560000" cy="719419"/>
          <wp:effectExtent l="0" t="0" r="0" b="508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erna_hlavicka jen logo USS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325A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05DC0A04" wp14:editId="6578F7D8">
              <wp:simplePos x="0" y="0"/>
              <wp:positionH relativeFrom="margin">
                <wp:posOffset>590550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37972752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158C30" w14:textId="77777777" w:rsidR="00D2325A" w:rsidRDefault="00D2325A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D65883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Ústecký kraj, Liberecký kraj, Královéhradecký kraj a Pardubický kraj</w:t>
                          </w:r>
                        </w:p>
                        <w:p w14:paraId="3BAFDB70" w14:textId="77777777" w:rsidR="00D2325A" w:rsidRPr="00CD0B12" w:rsidRDefault="00D2325A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48234E5" w14:textId="77777777" w:rsidR="00D2325A" w:rsidRPr="00CD0B12" w:rsidRDefault="00D2325A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D65883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Frýdlantská 1399/20, 460 01 Liberec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DC0A0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6.5pt;margin-top:35.35pt;width:411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DrZ/gs3gAAAAkBAAAPAAAAZHJzL2Rvd25yZXYueG1sTI9LT8MwEITvSPwHa5G4UTu82oY4&#10;FeJx41lAgpsTmyTCXkfxJg3/nuUEx50ZzX5TbObgxeSG1EXUkC0UCId1tB02Gl5fbo9WIBIZtMZH&#10;dBq+XYJNub9XmNzGHT67aUuN4BJMudHQEvW5lKluXTBpEXuH7H3GIRjic2ikHcyOy4OXx0qdy2A6&#10;5A+t6d1V6+qv7Rg0+Pc03FWKPqbr5p6eHuX4dpM9aH14MF9egCA3018YfvEZHUpmquKINgmvYX3C&#10;U0jDUi1BsL/OzlioOLg6VSDLQv5fUP4AAAD//wMAUEsBAi0AFAAGAAgAAAAhALaDOJL+AAAA4QEA&#10;ABMAAAAAAAAAAAAAAAAAAAAAAFtDb250ZW50X1R5cGVzXS54bWxQSwECLQAUAAYACAAAACEAOP0h&#10;/9YAAACUAQAACwAAAAAAAAAAAAAAAAAvAQAAX3JlbHMvLnJlbHNQSwECLQAUAAYACAAAACEAUhyE&#10;5xECAAAjBAAADgAAAAAAAAAAAAAAAAAuAgAAZHJzL2Uyb0RvYy54bWxQSwECLQAUAAYACAAAACEA&#10;62f4LN4AAAAJAQAADwAAAAAAAAAAAAAAAABrBAAAZHJzL2Rvd25yZXYueG1sUEsFBgAAAAAEAAQA&#10;8wAAAHYFAAAAAA==&#10;" filled="f" stroked="f" strokeweight=".5pt">
              <v:textbox inset="0,0,0,0">
                <w:txbxContent>
                  <w:p w14:paraId="1E158C30" w14:textId="77777777" w:rsidR="00D2325A" w:rsidRDefault="00D2325A" w:rsidP="00AE4BC0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D65883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Ústecký kraj, Liberecký kraj, Královéhradecký kraj a Pardubický kraj</w:t>
                    </w:r>
                  </w:p>
                  <w:p w14:paraId="3BAFDB70" w14:textId="77777777" w:rsidR="00D2325A" w:rsidRPr="00CD0B12" w:rsidRDefault="00D2325A" w:rsidP="00AE4BC0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48234E5" w14:textId="77777777" w:rsidR="00D2325A" w:rsidRPr="00CD0B12" w:rsidRDefault="00D2325A" w:rsidP="00AE4BC0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D65883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Frýdlantská 1399/20, 460 01 Liberec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E0987" w14:textId="77777777" w:rsidR="00AE4BC0" w:rsidRDefault="00AE4BC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032C1C17" wp14:editId="4E3E50EE">
          <wp:simplePos x="0" y="0"/>
          <wp:positionH relativeFrom="page">
            <wp:posOffset>13970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5D2D3" w14:textId="77777777" w:rsidR="00AE4BC0" w:rsidRDefault="00AE4BC0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7B3AB9B" wp14:editId="52CB2E6D">
              <wp:simplePos x="0" y="0"/>
              <wp:positionH relativeFrom="margin">
                <wp:posOffset>590550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12713F" w14:textId="77777777" w:rsidR="00AE4BC0" w:rsidRDefault="00E578B7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6F8F49B6" w14:textId="77777777" w:rsidR="00AE4BC0" w:rsidRPr="00CD0B12" w:rsidRDefault="00AE4BC0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70BC46D" w14:textId="77777777" w:rsidR="00AE4BC0" w:rsidRPr="00CD0B12" w:rsidRDefault="00E578B7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B3AB9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6.5pt;margin-top:35.35pt;width:411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DrZ/gs3gAAAAkBAAAPAAAAZHJzL2Rvd25yZXYueG1sTI9LT8MwEITvSPwHa5G4UTu82oY4FeJx&#10;41lAgpsTmyTCXkfxJg3/nuUEx50ZzX5TbObgxeSG1EXUkC0UCId1tB02Gl5fbo9WIBIZtMZHdBq+&#10;XYJNub9XmNzGHT67aUuN4BJMudHQEvW5lKluXTBpEXuH7H3GIRjic2ikHcyOy4OXx0qdy2A65A+t&#10;6d1V6+qv7Rg0+Pc03FWKPqbr5p6eHuX4dpM9aH14MF9egCA3018YfvEZHUpmquKINgmvYX3CU0jD&#10;Ui1BsL/OzlioOLg6VSDLQv5fUP4AAAD//wMAUEsBAi0AFAAGAAgAAAAhALaDOJL+AAAA4QEAABMA&#10;AAAAAAAAAAAAAAAAAAAAAFtDb250ZW50X1R5cGVzXS54bWxQSwECLQAUAAYACAAAACEAOP0h/9YA&#10;AACUAQAACwAAAAAAAAAAAAAAAAAvAQAAX3JlbHMvLnJlbHNQSwECLQAUAAYACAAAACEA5EWACg4C&#10;AAAcBAAADgAAAAAAAAAAAAAAAAAuAgAAZHJzL2Uyb0RvYy54bWxQSwECLQAUAAYACAAAACEA62f4&#10;LN4AAAAJAQAADwAAAAAAAAAAAAAAAABoBAAAZHJzL2Rvd25yZXYueG1sUEsFBgAAAAAEAAQA8wAA&#10;AHMFAAAAAA==&#10;" filled="f" stroked="f" strokeweight=".5pt">
              <v:textbox inset="0,0,0,0">
                <w:txbxContent>
                  <w:p w14:paraId="4512713F" w14:textId="77777777" w:rsidR="00AE4BC0" w:rsidRDefault="00E578B7" w:rsidP="00AE4BC0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6F8F49B6" w14:textId="77777777" w:rsidR="00AE4BC0" w:rsidRPr="00CD0B12" w:rsidRDefault="00AE4BC0" w:rsidP="00AE4BC0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70BC46D" w14:textId="77777777" w:rsidR="00AE4BC0" w:rsidRPr="00CD0B12" w:rsidRDefault="00E578B7" w:rsidP="00AE4BC0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57C0F29F" wp14:editId="2028B49A">
          <wp:simplePos x="0" y="0"/>
          <wp:positionH relativeFrom="page">
            <wp:posOffset>13970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3938450">
    <w:abstractNumId w:val="2"/>
  </w:num>
  <w:num w:numId="2" w16cid:durableId="1335453188">
    <w:abstractNumId w:val="5"/>
  </w:num>
  <w:num w:numId="3" w16cid:durableId="470438246">
    <w:abstractNumId w:val="4"/>
  </w:num>
  <w:num w:numId="4" w16cid:durableId="24989266">
    <w:abstractNumId w:val="1"/>
  </w:num>
  <w:num w:numId="5" w16cid:durableId="18399551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3524444">
    <w:abstractNumId w:val="5"/>
  </w:num>
  <w:num w:numId="7" w16cid:durableId="1965572906">
    <w:abstractNumId w:val="4"/>
  </w:num>
  <w:num w:numId="8" w16cid:durableId="340470215">
    <w:abstractNumId w:val="3"/>
  </w:num>
  <w:num w:numId="9" w16cid:durableId="1942105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1740A"/>
    <w:rsid w:val="0003051C"/>
    <w:rsid w:val="00033BD0"/>
    <w:rsid w:val="00064999"/>
    <w:rsid w:val="00064A6F"/>
    <w:rsid w:val="00083F48"/>
    <w:rsid w:val="000960A0"/>
    <w:rsid w:val="000A779E"/>
    <w:rsid w:val="000D73DB"/>
    <w:rsid w:val="000E0A6A"/>
    <w:rsid w:val="001109F5"/>
    <w:rsid w:val="00111CA8"/>
    <w:rsid w:val="001326D5"/>
    <w:rsid w:val="00142E54"/>
    <w:rsid w:val="00167391"/>
    <w:rsid w:val="00176C27"/>
    <w:rsid w:val="001D4304"/>
    <w:rsid w:val="001E758B"/>
    <w:rsid w:val="00233DD8"/>
    <w:rsid w:val="0023717F"/>
    <w:rsid w:val="002602F5"/>
    <w:rsid w:val="00280F07"/>
    <w:rsid w:val="002838BA"/>
    <w:rsid w:val="002904C4"/>
    <w:rsid w:val="00297356"/>
    <w:rsid w:val="002B0615"/>
    <w:rsid w:val="002C03A2"/>
    <w:rsid w:val="002D19B5"/>
    <w:rsid w:val="002F565A"/>
    <w:rsid w:val="00313C5A"/>
    <w:rsid w:val="003331C3"/>
    <w:rsid w:val="003472F2"/>
    <w:rsid w:val="003537AE"/>
    <w:rsid w:val="003664DB"/>
    <w:rsid w:val="00383A2A"/>
    <w:rsid w:val="003B1E48"/>
    <w:rsid w:val="003D488F"/>
    <w:rsid w:val="003F06D1"/>
    <w:rsid w:val="003F27C8"/>
    <w:rsid w:val="003F7F10"/>
    <w:rsid w:val="00402CB6"/>
    <w:rsid w:val="00404CB1"/>
    <w:rsid w:val="0046265A"/>
    <w:rsid w:val="0047550D"/>
    <w:rsid w:val="004D2DB7"/>
    <w:rsid w:val="00543C21"/>
    <w:rsid w:val="0055056F"/>
    <w:rsid w:val="0056788F"/>
    <w:rsid w:val="00567D6D"/>
    <w:rsid w:val="00574A1D"/>
    <w:rsid w:val="00584BCB"/>
    <w:rsid w:val="0059104C"/>
    <w:rsid w:val="005A3BD8"/>
    <w:rsid w:val="005D1E3B"/>
    <w:rsid w:val="0061301C"/>
    <w:rsid w:val="00624924"/>
    <w:rsid w:val="0064273B"/>
    <w:rsid w:val="0064273C"/>
    <w:rsid w:val="006512E8"/>
    <w:rsid w:val="006770D7"/>
    <w:rsid w:val="006A07D0"/>
    <w:rsid w:val="006D289A"/>
    <w:rsid w:val="0075110F"/>
    <w:rsid w:val="00753CE7"/>
    <w:rsid w:val="007A0F69"/>
    <w:rsid w:val="007B7C8F"/>
    <w:rsid w:val="007C1C9D"/>
    <w:rsid w:val="007F1393"/>
    <w:rsid w:val="007F38A2"/>
    <w:rsid w:val="00846727"/>
    <w:rsid w:val="0088756B"/>
    <w:rsid w:val="008B624B"/>
    <w:rsid w:val="00910EB7"/>
    <w:rsid w:val="00922924"/>
    <w:rsid w:val="009501C0"/>
    <w:rsid w:val="00953886"/>
    <w:rsid w:val="00970C8D"/>
    <w:rsid w:val="0098548A"/>
    <w:rsid w:val="0099507E"/>
    <w:rsid w:val="009B09E7"/>
    <w:rsid w:val="009B667D"/>
    <w:rsid w:val="009C5CA0"/>
    <w:rsid w:val="009C7EE5"/>
    <w:rsid w:val="009E6D07"/>
    <w:rsid w:val="00A05936"/>
    <w:rsid w:val="00A25DFB"/>
    <w:rsid w:val="00A71BB6"/>
    <w:rsid w:val="00A738E0"/>
    <w:rsid w:val="00AD2656"/>
    <w:rsid w:val="00AE1B8B"/>
    <w:rsid w:val="00AE4BC0"/>
    <w:rsid w:val="00AF7AF7"/>
    <w:rsid w:val="00B64004"/>
    <w:rsid w:val="00BB39A1"/>
    <w:rsid w:val="00BC118A"/>
    <w:rsid w:val="00BC46D8"/>
    <w:rsid w:val="00BD5A2C"/>
    <w:rsid w:val="00C50BB8"/>
    <w:rsid w:val="00C641C4"/>
    <w:rsid w:val="00C67054"/>
    <w:rsid w:val="00C745A7"/>
    <w:rsid w:val="00C80715"/>
    <w:rsid w:val="00C87830"/>
    <w:rsid w:val="00C9490B"/>
    <w:rsid w:val="00CB355B"/>
    <w:rsid w:val="00CE7C4C"/>
    <w:rsid w:val="00CF7FF1"/>
    <w:rsid w:val="00D16163"/>
    <w:rsid w:val="00D2325A"/>
    <w:rsid w:val="00D3656A"/>
    <w:rsid w:val="00D4554D"/>
    <w:rsid w:val="00D62382"/>
    <w:rsid w:val="00D92B5D"/>
    <w:rsid w:val="00DC1079"/>
    <w:rsid w:val="00DE29EE"/>
    <w:rsid w:val="00DF14A6"/>
    <w:rsid w:val="00E41105"/>
    <w:rsid w:val="00E578B7"/>
    <w:rsid w:val="00E76588"/>
    <w:rsid w:val="00E80681"/>
    <w:rsid w:val="00E819D6"/>
    <w:rsid w:val="00E8775F"/>
    <w:rsid w:val="00EC6A4E"/>
    <w:rsid w:val="00EE2D28"/>
    <w:rsid w:val="00F021E1"/>
    <w:rsid w:val="00F35E9F"/>
    <w:rsid w:val="00FC4741"/>
    <w:rsid w:val="00FD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7AA4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E4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4BC0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B4C9-206F-4F67-8C31-80DEFFD9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1336</Words>
  <Characters>7887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Vokálová Jitka (ČSSZ XL)</cp:lastModifiedBy>
  <cp:revision>16</cp:revision>
  <cp:lastPrinted>2025-12-08T09:29:00Z</cp:lastPrinted>
  <dcterms:created xsi:type="dcterms:W3CDTF">2025-12-08T08:35:00Z</dcterms:created>
  <dcterms:modified xsi:type="dcterms:W3CDTF">2025-12-08T09:29:00Z</dcterms:modified>
</cp:coreProperties>
</file>